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6C77" w14:textId="77777777" w:rsidR="0077777C" w:rsidRPr="005D70E2" w:rsidRDefault="0077777C" w:rsidP="0077777C">
      <w:pPr>
        <w:jc w:val="center"/>
        <w:rPr>
          <w:b/>
          <w:bCs/>
          <w:color w:val="FF0000"/>
        </w:rPr>
      </w:pPr>
      <w:r w:rsidRPr="005D70E2">
        <w:rPr>
          <w:b/>
          <w:bCs/>
          <w:color w:val="FF0000"/>
        </w:rPr>
        <w:t xml:space="preserve">AS A DELTA KAPPA GAMMA </w:t>
      </w:r>
      <w:r>
        <w:rPr>
          <w:b/>
          <w:bCs/>
          <w:color w:val="FF0000"/>
        </w:rPr>
        <w:t xml:space="preserve">OHIO STATE ORGANIZATION </w:t>
      </w:r>
      <w:r w:rsidRPr="005D70E2">
        <w:rPr>
          <w:b/>
          <w:bCs/>
          <w:color w:val="FF0000"/>
        </w:rPr>
        <w:t>MEMBER…</w:t>
      </w:r>
    </w:p>
    <w:p w14:paraId="489806DE" w14:textId="77777777" w:rsidR="0077777C" w:rsidRPr="002A2232" w:rsidRDefault="0077777C" w:rsidP="0077777C">
      <w:pPr>
        <w:jc w:val="center"/>
        <w:rPr>
          <w:i/>
          <w:color w:val="000000" w:themeColor="text1"/>
          <w:sz w:val="22"/>
          <w:szCs w:val="22"/>
        </w:rPr>
      </w:pPr>
      <w:r w:rsidRPr="002A2232">
        <w:rPr>
          <w:i/>
          <w:color w:val="000000" w:themeColor="text1"/>
          <w:sz w:val="22"/>
          <w:szCs w:val="22"/>
        </w:rPr>
        <w:t>“The best feature of Delta Kappa Gamma is the new friendships which it brings. I value your</w:t>
      </w:r>
      <w:r>
        <w:rPr>
          <w:i/>
          <w:color w:val="000000" w:themeColor="text1"/>
          <w:sz w:val="22"/>
          <w:szCs w:val="22"/>
        </w:rPr>
        <w:t>s</w:t>
      </w:r>
      <w:r w:rsidRPr="002A2232">
        <w:rPr>
          <w:i/>
          <w:color w:val="000000" w:themeColor="text1"/>
          <w:sz w:val="22"/>
          <w:szCs w:val="22"/>
        </w:rPr>
        <w:t>.”</w:t>
      </w:r>
    </w:p>
    <w:p w14:paraId="0B4C533C" w14:textId="77777777" w:rsidR="0077777C" w:rsidRDefault="0077777C" w:rsidP="0077777C">
      <w:pPr>
        <w:jc w:val="center"/>
        <w:rPr>
          <w:color w:val="000000" w:themeColor="text1"/>
          <w:sz w:val="22"/>
          <w:szCs w:val="22"/>
        </w:rPr>
      </w:pPr>
      <w:r w:rsidRPr="002A2232">
        <w:rPr>
          <w:color w:val="000000" w:themeColor="text1"/>
          <w:sz w:val="22"/>
          <w:szCs w:val="22"/>
        </w:rPr>
        <w:t>Dr. Annie Web</w:t>
      </w:r>
      <w:r>
        <w:rPr>
          <w:color w:val="000000" w:themeColor="text1"/>
          <w:sz w:val="22"/>
          <w:szCs w:val="22"/>
        </w:rPr>
        <w:t>b</w:t>
      </w:r>
      <w:r w:rsidRPr="002A2232">
        <w:rPr>
          <w:color w:val="000000" w:themeColor="text1"/>
          <w:sz w:val="22"/>
          <w:szCs w:val="22"/>
        </w:rPr>
        <w:t xml:space="preserve"> Blanton, Founder</w:t>
      </w:r>
    </w:p>
    <w:p w14:paraId="0A21DD72" w14:textId="77777777" w:rsidR="0077777C" w:rsidRPr="001C204B" w:rsidRDefault="0077777C" w:rsidP="0077777C">
      <w:pPr>
        <w:rPr>
          <w:b/>
          <w:bCs/>
          <w:color w:val="FF0000"/>
          <w:sz w:val="16"/>
          <w:szCs w:val="16"/>
        </w:rPr>
      </w:pPr>
    </w:p>
    <w:p w14:paraId="50391E2D" w14:textId="77777777" w:rsidR="0077777C" w:rsidRPr="00736E88" w:rsidRDefault="0077777C" w:rsidP="0077777C">
      <w:pPr>
        <w:jc w:val="center"/>
        <w:rPr>
          <w:b/>
          <w:bCs/>
          <w:color w:val="FF0000"/>
          <w:sz w:val="20"/>
          <w:szCs w:val="20"/>
        </w:rPr>
      </w:pPr>
    </w:p>
    <w:p w14:paraId="3A47944B" w14:textId="77777777" w:rsidR="0077777C" w:rsidRPr="001C204B" w:rsidRDefault="0077777C" w:rsidP="0077777C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>You will be proud of the honor of being recognized as a key woman educator.</w:t>
      </w:r>
    </w:p>
    <w:p w14:paraId="6710C2F5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09141650" w14:textId="77777777" w:rsidR="0077777C" w:rsidRPr="001C204B" w:rsidRDefault="0077777C" w:rsidP="0077777C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You can participate in Leadership training for state organization presidents, treasurers, </w:t>
      </w:r>
    </w:p>
    <w:p w14:paraId="62A89E5A" w14:textId="77777777" w:rsidR="0077777C" w:rsidRPr="001C204B" w:rsidRDefault="0077777C" w:rsidP="0077777C">
      <w:pPr>
        <w:ind w:firstLine="720"/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       editors, webmasters, and Educational Excellence and Membership chairmen.</w:t>
      </w:r>
    </w:p>
    <w:p w14:paraId="79CFD1BC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34AE20D8" w14:textId="77777777" w:rsidR="0077777C" w:rsidRPr="001C204B" w:rsidRDefault="0077777C" w:rsidP="0077777C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>You can receive project grants funded by DKG Educational Foundation</w:t>
      </w:r>
      <w:r>
        <w:rPr>
          <w:color w:val="000000" w:themeColor="text1"/>
          <w:sz w:val="22"/>
          <w:szCs w:val="22"/>
        </w:rPr>
        <w:t xml:space="preserve"> and the Alpha Delta State Ohio Educational Foundation.</w:t>
      </w:r>
    </w:p>
    <w:p w14:paraId="172EC893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78D17B87" w14:textId="77777777" w:rsidR="0077777C" w:rsidRPr="001C204B" w:rsidRDefault="0077777C" w:rsidP="0077777C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>You will be part of an up-to-date network on educational and legislative issues.</w:t>
      </w:r>
    </w:p>
    <w:p w14:paraId="177CD8DD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2B9862A3" w14:textId="77777777" w:rsidR="0077777C" w:rsidRPr="001C204B" w:rsidRDefault="0077777C" w:rsidP="0077777C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>You can become an International Speaker.</w:t>
      </w:r>
    </w:p>
    <w:p w14:paraId="100CE494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59A9C1AE" w14:textId="77777777" w:rsidR="0077777C" w:rsidRPr="001C204B" w:rsidRDefault="0077777C" w:rsidP="0077777C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>You can apply for the DKG Ignite - A Leader Management Seminar.</w:t>
      </w:r>
    </w:p>
    <w:p w14:paraId="607807BA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77CD4A67" w14:textId="77777777" w:rsidR="0077777C" w:rsidRPr="001C204B" w:rsidRDefault="0077777C" w:rsidP="0077777C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You can apply for support from the Educational Foundation for a project or for a </w:t>
      </w:r>
      <w:proofErr w:type="spellStart"/>
      <w:r w:rsidRPr="001C204B">
        <w:rPr>
          <w:color w:val="000000" w:themeColor="text1"/>
          <w:sz w:val="22"/>
          <w:szCs w:val="22"/>
        </w:rPr>
        <w:t>Cornetet</w:t>
      </w:r>
      <w:proofErr w:type="spellEnd"/>
    </w:p>
    <w:p w14:paraId="19AC3779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                     Individual Professional Development or Seminar Award.</w:t>
      </w:r>
    </w:p>
    <w:p w14:paraId="7ED8DFB7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610B699D" w14:textId="77777777" w:rsidR="0077777C" w:rsidRPr="001C204B" w:rsidRDefault="0077777C" w:rsidP="0077777C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You can be proud of your Society, working with the Fulbright organization to bring </w:t>
      </w:r>
    </w:p>
    <w:p w14:paraId="0DDF88E0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                    promising women from developing countries to universities in Canada and the U.S.</w:t>
      </w:r>
    </w:p>
    <w:p w14:paraId="5392AEDF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3D4B9560" w14:textId="77777777" w:rsidR="0077777C" w:rsidRPr="001C204B" w:rsidRDefault="0077777C" w:rsidP="0077777C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>Through affiliation with the United Nations and UNICEF, you can be a part of the effort to</w:t>
      </w:r>
    </w:p>
    <w:p w14:paraId="17AE6117" w14:textId="77777777" w:rsidR="0077777C" w:rsidRPr="001C204B" w:rsidRDefault="0077777C" w:rsidP="0077777C">
      <w:pPr>
        <w:pStyle w:val="ListParagraph"/>
        <w:ind w:left="1032"/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>support Schools in Africa.</w:t>
      </w:r>
    </w:p>
    <w:p w14:paraId="17CF6156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09D5D9A4" w14:textId="77777777" w:rsidR="0077777C" w:rsidRPr="001C204B" w:rsidRDefault="0077777C" w:rsidP="0077777C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You can be a part of the </w:t>
      </w:r>
      <w:proofErr w:type="gramStart"/>
      <w:r w:rsidRPr="001C204B">
        <w:rPr>
          <w:color w:val="000000" w:themeColor="text1"/>
          <w:sz w:val="22"/>
          <w:szCs w:val="22"/>
        </w:rPr>
        <w:t>International</w:t>
      </w:r>
      <w:proofErr w:type="gramEnd"/>
      <w:r w:rsidRPr="001C204B">
        <w:rPr>
          <w:color w:val="000000" w:themeColor="text1"/>
          <w:sz w:val="22"/>
          <w:szCs w:val="22"/>
        </w:rPr>
        <w:t xml:space="preserve"> project – Support Early-Career Educators</w:t>
      </w:r>
    </w:p>
    <w:p w14:paraId="6C0B214C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02094DB6" w14:textId="77777777" w:rsidR="0077777C" w:rsidRPr="001C204B" w:rsidRDefault="0077777C" w:rsidP="0077777C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You may be asked to serve as the regional representative on one of the International </w:t>
      </w:r>
    </w:p>
    <w:p w14:paraId="39F6DE37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                    committees, as a member of the state leadership team, or as a member of your chapter </w:t>
      </w:r>
    </w:p>
    <w:p w14:paraId="4EB7A612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                     leadership team.</w:t>
      </w:r>
    </w:p>
    <w:p w14:paraId="766AD2F5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7B2BF9B6" w14:textId="77777777" w:rsidR="0077777C" w:rsidRPr="001C204B" w:rsidRDefault="0077777C" w:rsidP="0077777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You can attend regional conferences or international conventions and hear </w:t>
      </w:r>
      <w:proofErr w:type="spellStart"/>
      <w:r w:rsidRPr="001C204B">
        <w:rPr>
          <w:color w:val="000000" w:themeColor="text1"/>
          <w:sz w:val="22"/>
          <w:szCs w:val="22"/>
        </w:rPr>
        <w:t>Eunah</w:t>
      </w:r>
      <w:proofErr w:type="spellEnd"/>
      <w:r w:rsidRPr="001C204B">
        <w:rPr>
          <w:color w:val="000000" w:themeColor="text1"/>
          <w:sz w:val="22"/>
          <w:szCs w:val="22"/>
        </w:rPr>
        <w:t xml:space="preserve"> Temple </w:t>
      </w:r>
    </w:p>
    <w:p w14:paraId="6117ACEE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                      Holden speakers.</w:t>
      </w:r>
    </w:p>
    <w:p w14:paraId="6452235D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3E239F1F" w14:textId="77777777" w:rsidR="0077777C" w:rsidRPr="001C204B" w:rsidRDefault="0077777C" w:rsidP="0077777C">
      <w:pPr>
        <w:pStyle w:val="ListParagraph"/>
        <w:numPr>
          <w:ilvl w:val="0"/>
          <w:numId w:val="8"/>
        </w:numPr>
        <w:rPr>
          <w:i/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You can publish articles in a juried professional journal – </w:t>
      </w:r>
      <w:r w:rsidRPr="001C204B">
        <w:rPr>
          <w:i/>
          <w:color w:val="000000" w:themeColor="text1"/>
          <w:sz w:val="22"/>
          <w:szCs w:val="22"/>
        </w:rPr>
        <w:t>The Delta Kappa Gamma Collegial</w:t>
      </w:r>
    </w:p>
    <w:p w14:paraId="779C3728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  <w:r w:rsidRPr="001C204B">
        <w:rPr>
          <w:b/>
          <w:i/>
          <w:color w:val="000000" w:themeColor="text1"/>
          <w:sz w:val="22"/>
          <w:szCs w:val="22"/>
        </w:rPr>
        <w:t xml:space="preserve">                     </w:t>
      </w:r>
      <w:r w:rsidRPr="001C204B">
        <w:rPr>
          <w:i/>
          <w:color w:val="000000" w:themeColor="text1"/>
          <w:sz w:val="22"/>
          <w:szCs w:val="22"/>
        </w:rPr>
        <w:t>Exchange</w:t>
      </w:r>
      <w:r w:rsidRPr="001C204B">
        <w:rPr>
          <w:color w:val="000000" w:themeColor="text1"/>
          <w:sz w:val="22"/>
          <w:szCs w:val="22"/>
        </w:rPr>
        <w:t>.</w:t>
      </w:r>
    </w:p>
    <w:p w14:paraId="3EFD0400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0B8F4141" w14:textId="77777777" w:rsidR="0077777C" w:rsidRPr="001C204B" w:rsidRDefault="0077777C" w:rsidP="0077777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You can participate in opportunities to assist women educators in non-Society countries to </w:t>
      </w:r>
    </w:p>
    <w:p w14:paraId="11C71882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  <w:r w:rsidRPr="001C204B">
        <w:rPr>
          <w:i/>
          <w:color w:val="000000" w:themeColor="text1"/>
          <w:sz w:val="22"/>
          <w:szCs w:val="22"/>
        </w:rPr>
        <w:t xml:space="preserve">                     </w:t>
      </w:r>
      <w:r w:rsidRPr="001C204B">
        <w:rPr>
          <w:iCs/>
          <w:color w:val="000000" w:themeColor="text1"/>
          <w:sz w:val="22"/>
          <w:szCs w:val="22"/>
        </w:rPr>
        <w:t>study</w:t>
      </w:r>
      <w:r w:rsidRPr="001C204B">
        <w:rPr>
          <w:color w:val="000000" w:themeColor="text1"/>
          <w:sz w:val="22"/>
          <w:szCs w:val="22"/>
        </w:rPr>
        <w:t xml:space="preserve"> in Canada and the U.S. through contributions to the World Fellowship Fund.</w:t>
      </w:r>
    </w:p>
    <w:p w14:paraId="1E03E80E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</w:p>
    <w:p w14:paraId="16EA16BD" w14:textId="77777777" w:rsidR="0077777C" w:rsidRPr="001C204B" w:rsidRDefault="0077777C" w:rsidP="0077777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You can support student teachers through the Esther H. Strickland Student Teaching Grant – </w:t>
      </w:r>
    </w:p>
    <w:p w14:paraId="2D77063C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                     grants for college seniors in education in Ohio’s supported state colleges and universities.</w:t>
      </w:r>
    </w:p>
    <w:p w14:paraId="4A3700C4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                    </w:t>
      </w:r>
    </w:p>
    <w:p w14:paraId="3B25384B" w14:textId="77777777" w:rsidR="0077777C" w:rsidRPr="001C204B" w:rsidRDefault="0077777C" w:rsidP="0077777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You are one of nearly 67,000+ women who contribute more than $3 million annually for </w:t>
      </w:r>
    </w:p>
    <w:p w14:paraId="1DED6DF7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                     local, state organization and international scholarships that benefit members and non-</w:t>
      </w:r>
    </w:p>
    <w:p w14:paraId="38A0529B" w14:textId="77777777" w:rsidR="0077777C" w:rsidRPr="001C204B" w:rsidRDefault="0077777C" w:rsidP="0077777C">
      <w:pPr>
        <w:rPr>
          <w:color w:val="000000" w:themeColor="text1"/>
          <w:sz w:val="22"/>
          <w:szCs w:val="22"/>
        </w:rPr>
      </w:pPr>
      <w:r w:rsidRPr="001C204B">
        <w:rPr>
          <w:color w:val="000000" w:themeColor="text1"/>
          <w:sz w:val="22"/>
          <w:szCs w:val="22"/>
        </w:rPr>
        <w:t xml:space="preserve">                     members alike.</w:t>
      </w:r>
    </w:p>
    <w:p w14:paraId="19B949DD" w14:textId="5BB47017" w:rsidR="00523EBA" w:rsidRPr="0077777C" w:rsidRDefault="00523EBA" w:rsidP="0077777C"/>
    <w:sectPr w:rsidR="00523EBA" w:rsidRPr="0077777C" w:rsidSect="00D938C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E8F7" w14:textId="77777777" w:rsidR="0052509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91CF" w14:textId="77777777" w:rsidR="0052509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7C5B" w14:textId="77777777" w:rsidR="0052509E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CEC9" w14:textId="77777777" w:rsidR="0052509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3B33" w14:textId="77777777" w:rsidR="0052509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19DB" w14:textId="77777777" w:rsidR="0052509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018"/>
    <w:multiLevelType w:val="multilevel"/>
    <w:tmpl w:val="2E8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D3102"/>
    <w:multiLevelType w:val="hybridMultilevel"/>
    <w:tmpl w:val="0DFA8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BF15A8"/>
    <w:multiLevelType w:val="hybridMultilevel"/>
    <w:tmpl w:val="4C445060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3E9D536B"/>
    <w:multiLevelType w:val="multilevel"/>
    <w:tmpl w:val="DEE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A33448"/>
    <w:multiLevelType w:val="multilevel"/>
    <w:tmpl w:val="C93E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006D7"/>
    <w:multiLevelType w:val="multilevel"/>
    <w:tmpl w:val="4068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5307E"/>
    <w:multiLevelType w:val="multilevel"/>
    <w:tmpl w:val="3D2A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62001"/>
    <w:multiLevelType w:val="hybridMultilevel"/>
    <w:tmpl w:val="4B127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A25B53"/>
    <w:multiLevelType w:val="hybridMultilevel"/>
    <w:tmpl w:val="8AD49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6356475">
    <w:abstractNumId w:val="3"/>
  </w:num>
  <w:num w:numId="2" w16cid:durableId="1372925174">
    <w:abstractNumId w:val="0"/>
  </w:num>
  <w:num w:numId="3" w16cid:durableId="267736311">
    <w:abstractNumId w:val="6"/>
  </w:num>
  <w:num w:numId="4" w16cid:durableId="1069419867">
    <w:abstractNumId w:val="4"/>
  </w:num>
  <w:num w:numId="5" w16cid:durableId="466093230">
    <w:abstractNumId w:val="5"/>
  </w:num>
  <w:num w:numId="6" w16cid:durableId="1657301070">
    <w:abstractNumId w:val="7"/>
  </w:num>
  <w:num w:numId="7" w16cid:durableId="1381662331">
    <w:abstractNumId w:val="2"/>
  </w:num>
  <w:num w:numId="8" w16cid:durableId="317419845">
    <w:abstractNumId w:val="1"/>
  </w:num>
  <w:num w:numId="9" w16cid:durableId="1131748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BA"/>
    <w:rsid w:val="00104A64"/>
    <w:rsid w:val="002C542A"/>
    <w:rsid w:val="003019F4"/>
    <w:rsid w:val="00354262"/>
    <w:rsid w:val="00436084"/>
    <w:rsid w:val="00496B96"/>
    <w:rsid w:val="00523EBA"/>
    <w:rsid w:val="005C7BE4"/>
    <w:rsid w:val="00674C6F"/>
    <w:rsid w:val="00691E97"/>
    <w:rsid w:val="006F7AFA"/>
    <w:rsid w:val="00726CCB"/>
    <w:rsid w:val="0077777C"/>
    <w:rsid w:val="00B14464"/>
    <w:rsid w:val="00B31D57"/>
    <w:rsid w:val="00BB181F"/>
    <w:rsid w:val="00C920F9"/>
    <w:rsid w:val="00D67D64"/>
    <w:rsid w:val="00F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8B8E"/>
  <w15:chartTrackingRefBased/>
  <w15:docId w15:val="{D8C4FFC3-0204-46D1-9A6B-87E8D319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7C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920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464"/>
    <w:rPr>
      <w:color w:val="0000FF"/>
      <w:u w:val="single"/>
    </w:rPr>
  </w:style>
  <w:style w:type="paragraph" w:customStyle="1" w:styleId="Body">
    <w:name w:val="Body"/>
    <w:rsid w:val="00B31D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920F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920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920F9"/>
    <w:rPr>
      <w:b/>
      <w:bCs/>
    </w:rPr>
  </w:style>
  <w:style w:type="paragraph" w:styleId="ListParagraph">
    <w:name w:val="List Paragraph"/>
    <w:basedOn w:val="Normal"/>
    <w:uiPriority w:val="34"/>
    <w:qFormat/>
    <w:rsid w:val="00777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7C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7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77C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E. Kirkpatrick</dc:creator>
  <cp:keywords/>
  <dc:description/>
  <cp:lastModifiedBy>Roger E. Kirkpatrick</cp:lastModifiedBy>
  <cp:revision>3</cp:revision>
  <cp:lastPrinted>2023-07-07T14:51:00Z</cp:lastPrinted>
  <dcterms:created xsi:type="dcterms:W3CDTF">2023-07-13T20:44:00Z</dcterms:created>
  <dcterms:modified xsi:type="dcterms:W3CDTF">2023-07-13T20:45:00Z</dcterms:modified>
</cp:coreProperties>
</file>