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70D" w:rsidRDefault="0035670D" w:rsidP="0035670D">
      <w:r>
        <w:t>Frequently Asked Questions of Treasurers</w:t>
      </w:r>
    </w:p>
    <w:p w:rsidR="0035670D" w:rsidRDefault="0035670D" w:rsidP="0035670D"/>
    <w:p w:rsidR="0035670D" w:rsidRDefault="0035670D" w:rsidP="0035670D">
      <w:pPr>
        <w:rPr>
          <w:b/>
        </w:rPr>
      </w:pPr>
      <w:r w:rsidRPr="0035670D">
        <w:rPr>
          <w:b/>
        </w:rPr>
        <w:t>Does my chapter pay state and local tax?</w:t>
      </w:r>
    </w:p>
    <w:p w:rsidR="0035670D" w:rsidRDefault="0035670D" w:rsidP="0035670D">
      <w:r w:rsidRPr="0035670D">
        <w:rPr>
          <w:b/>
          <w:i/>
        </w:rPr>
        <w:t>Yes</w:t>
      </w:r>
      <w:r>
        <w:t>. Here is the reason, Delta Kappa Gamma Society International is identified by the Internal Revenue Service as a 501(c</w:t>
      </w:r>
      <w:proofErr w:type="gramStart"/>
      <w:r>
        <w:t>)(</w:t>
      </w:r>
      <w:proofErr w:type="gramEnd"/>
      <w:r>
        <w:t>6). We are a professional organization required to pay state and local taxes.</w:t>
      </w:r>
    </w:p>
    <w:p w:rsidR="0035670D" w:rsidRDefault="0035670D" w:rsidP="0035670D">
      <w:pPr>
        <w:rPr>
          <w:b/>
        </w:rPr>
      </w:pPr>
      <w:r w:rsidRPr="0035670D">
        <w:rPr>
          <w:b/>
        </w:rPr>
        <w:t>Why does the chapter need to file the 990n annually?</w:t>
      </w:r>
    </w:p>
    <w:p w:rsidR="00CA0351" w:rsidRPr="00CA0351" w:rsidRDefault="0035670D" w:rsidP="00CA0351">
      <w:pPr>
        <w:pStyle w:val="NoSpacing"/>
      </w:pPr>
      <w:r w:rsidRPr="00CA0351">
        <w:t xml:space="preserve">The above tax status requires </w:t>
      </w:r>
      <w:r w:rsidR="003820E0" w:rsidRPr="00CA0351">
        <w:t xml:space="preserve">each chapter and coordinating council with </w:t>
      </w:r>
      <w:r w:rsidR="00CA0351" w:rsidRPr="00CA0351">
        <w:t>gross receipts (</w:t>
      </w:r>
      <w:r w:rsidR="00CA0351" w:rsidRPr="00CA0351">
        <w:rPr>
          <w:rStyle w:val="Emphasis"/>
          <w:rFonts w:cstheme="minorHAnsi"/>
        </w:rPr>
        <w:t>Gross receipts</w:t>
      </w:r>
      <w:r w:rsidR="00CA0351" w:rsidRPr="00CA0351">
        <w:t xml:space="preserve"> are the total amounts the organization received from all sources during its annual accounting period, without subtracting any costs or expenses.) are normally $50,000 or less are required to electronically submit Form 990-N, also known as the </w:t>
      </w:r>
      <w:r w:rsidR="00CA0351" w:rsidRPr="00CA0351">
        <w:rPr>
          <w:rStyle w:val="Emphasis"/>
          <w:rFonts w:cstheme="minorHAnsi"/>
        </w:rPr>
        <w:t>e-Postcard</w:t>
      </w:r>
      <w:r w:rsidR="00CA0351" w:rsidRPr="00CA0351">
        <w:t>, unless they choose to file a complete Form 990 or Form 990-EZ instead.</w:t>
      </w:r>
    </w:p>
    <w:p w:rsidR="00CA0351" w:rsidRPr="00CA0351" w:rsidRDefault="00CA0351" w:rsidP="00CA0351">
      <w:pPr>
        <w:pStyle w:val="NormalWeb"/>
        <w:rPr>
          <w:rFonts w:asciiTheme="minorHAnsi" w:hAnsiTheme="minorHAnsi" w:cstheme="minorHAnsi"/>
          <w:b/>
          <w:sz w:val="22"/>
          <w:szCs w:val="22"/>
        </w:rPr>
      </w:pPr>
      <w:r w:rsidRPr="00CA0351">
        <w:rPr>
          <w:rFonts w:asciiTheme="minorHAnsi" w:hAnsiTheme="minorHAnsi" w:cstheme="minorHAnsi"/>
          <w:b/>
          <w:sz w:val="22"/>
          <w:szCs w:val="22"/>
        </w:rPr>
        <w:t>What happens if my chapter does not file the 990n annually?</w:t>
      </w:r>
    </w:p>
    <w:p w:rsidR="00CA0351" w:rsidRDefault="00CA0351" w:rsidP="00CA0351">
      <w:pPr>
        <w:pStyle w:val="NoSpacing"/>
      </w:pPr>
      <w:r w:rsidRPr="00CA0351">
        <w:t xml:space="preserve">If you do not file your </w:t>
      </w:r>
      <w:r w:rsidRPr="00CA0351">
        <w:rPr>
          <w:rStyle w:val="Emphasis"/>
          <w:rFonts w:cstheme="minorHAnsi"/>
        </w:rPr>
        <w:t>e-Postcard</w:t>
      </w:r>
      <w:r w:rsidRPr="00CA0351">
        <w:t xml:space="preserve"> on time, the IRS will send you a reminder notice. There is no penalty assessment for late filing the </w:t>
      </w:r>
      <w:r w:rsidRPr="00CA0351">
        <w:rPr>
          <w:rStyle w:val="Emphasis"/>
          <w:rFonts w:cstheme="minorHAnsi"/>
        </w:rPr>
        <w:t>e-Postcard</w:t>
      </w:r>
      <w:r w:rsidRPr="00CA0351">
        <w:t xml:space="preserve">, but an organization that fails to file required </w:t>
      </w:r>
      <w:r w:rsidRPr="00CA0351">
        <w:rPr>
          <w:rStyle w:val="Emphasis"/>
          <w:rFonts w:cstheme="minorHAnsi"/>
        </w:rPr>
        <w:t>e-Postcards</w:t>
      </w:r>
      <w:r w:rsidRPr="00CA0351">
        <w:t xml:space="preserve"> for three consecutive years will automatically lose its tax-exempt status. The revocation of the organization’s tax-exempt status will not take place until the filing due date of the third year.</w:t>
      </w:r>
    </w:p>
    <w:p w:rsidR="00CA0351" w:rsidRDefault="00CA0351" w:rsidP="00CA0351">
      <w:pPr>
        <w:pStyle w:val="NoSpacing"/>
      </w:pPr>
    </w:p>
    <w:p w:rsidR="00CA0351" w:rsidRDefault="00CA0351" w:rsidP="00CA0351">
      <w:pPr>
        <w:pStyle w:val="NoSpacing"/>
        <w:rPr>
          <w:b/>
        </w:rPr>
      </w:pPr>
      <w:r>
        <w:rPr>
          <w:b/>
        </w:rPr>
        <w:t>What information is needed to file the 990n?</w:t>
      </w:r>
    </w:p>
    <w:p w:rsidR="005074F4" w:rsidRDefault="005074F4" w:rsidP="00CA0351">
      <w:pPr>
        <w:pStyle w:val="NoSpacing"/>
        <w:rPr>
          <w:b/>
        </w:rPr>
      </w:pPr>
    </w:p>
    <w:p w:rsidR="00A76959" w:rsidRDefault="00A76959" w:rsidP="00A76959">
      <w:pPr>
        <w:pStyle w:val="NoSpacing"/>
        <w:numPr>
          <w:ilvl w:val="0"/>
          <w:numId w:val="5"/>
        </w:numPr>
      </w:pPr>
      <w:r>
        <w:t>Has your organization terminated or gone out of business—No</w:t>
      </w:r>
    </w:p>
    <w:p w:rsidR="00A76959" w:rsidRDefault="00A76959" w:rsidP="00A76959">
      <w:pPr>
        <w:pStyle w:val="NoSpacing"/>
        <w:numPr>
          <w:ilvl w:val="0"/>
          <w:numId w:val="5"/>
        </w:numPr>
      </w:pPr>
      <w:r>
        <w:t>Are your g</w:t>
      </w:r>
      <w:r w:rsidR="005074F4">
        <w:t>ross receipts normally</w:t>
      </w:r>
      <w:r>
        <w:t xml:space="preserve"> $50,000</w:t>
      </w:r>
      <w:r w:rsidR="005074F4">
        <w:t xml:space="preserve"> or less—Yes </w:t>
      </w:r>
    </w:p>
    <w:p w:rsidR="00A76959" w:rsidRDefault="00A76959" w:rsidP="00A76959">
      <w:pPr>
        <w:pStyle w:val="NoSpacing"/>
        <w:numPr>
          <w:ilvl w:val="0"/>
          <w:numId w:val="5"/>
        </w:numPr>
      </w:pPr>
      <w:r>
        <w:t>Legal name—Delta Kappa Gamma Society International</w:t>
      </w:r>
    </w:p>
    <w:p w:rsidR="005074F4" w:rsidRDefault="005074F4" w:rsidP="005074F4">
      <w:pPr>
        <w:pStyle w:val="NoSpacing"/>
        <w:numPr>
          <w:ilvl w:val="0"/>
          <w:numId w:val="5"/>
        </w:numPr>
      </w:pPr>
      <w:r>
        <w:t>Employer Identification Number (EIN) located at the top of your chapter copy of form 18</w:t>
      </w:r>
    </w:p>
    <w:p w:rsidR="00A76959" w:rsidRDefault="00A76959" w:rsidP="00A76959">
      <w:pPr>
        <w:pStyle w:val="NoSpacing"/>
        <w:numPr>
          <w:ilvl w:val="0"/>
          <w:numId w:val="5"/>
        </w:numPr>
      </w:pPr>
      <w:r>
        <w:t>In Care of Name—Chapter Treasurer</w:t>
      </w:r>
    </w:p>
    <w:p w:rsidR="00A76959" w:rsidRDefault="00A76959" w:rsidP="00A76959">
      <w:pPr>
        <w:pStyle w:val="NoSpacing"/>
        <w:numPr>
          <w:ilvl w:val="0"/>
          <w:numId w:val="5"/>
        </w:numPr>
      </w:pPr>
      <w:r>
        <w:t>Organization’s Mailing Address—Chapter Treasurer’s address</w:t>
      </w:r>
    </w:p>
    <w:p w:rsidR="00A76959" w:rsidRDefault="00A76959" w:rsidP="00A76959">
      <w:pPr>
        <w:pStyle w:val="NoSpacing"/>
        <w:numPr>
          <w:ilvl w:val="0"/>
          <w:numId w:val="5"/>
        </w:numPr>
      </w:pPr>
      <w:r>
        <w:t>Organization’s website—www.dkg.org</w:t>
      </w:r>
    </w:p>
    <w:p w:rsidR="00A76959" w:rsidRDefault="00A76959" w:rsidP="00A76959">
      <w:pPr>
        <w:pStyle w:val="NoSpacing"/>
        <w:numPr>
          <w:ilvl w:val="0"/>
          <w:numId w:val="5"/>
        </w:numPr>
      </w:pPr>
      <w:r>
        <w:t>Name and address of principal officer—Chapter Treasurer’s name and address</w:t>
      </w:r>
    </w:p>
    <w:p w:rsidR="005074F4" w:rsidRDefault="005074F4" w:rsidP="005074F4">
      <w:pPr>
        <w:pStyle w:val="NoSpacing"/>
      </w:pPr>
    </w:p>
    <w:p w:rsidR="005074F4" w:rsidRDefault="005074F4" w:rsidP="005074F4">
      <w:pPr>
        <w:pStyle w:val="NoSpacing"/>
        <w:rPr>
          <w:b/>
        </w:rPr>
      </w:pPr>
      <w:r>
        <w:rPr>
          <w:b/>
        </w:rPr>
        <w:t>What form do I use should my chapter wish to make a donation to a</w:t>
      </w:r>
      <w:r w:rsidR="002F5B87">
        <w:rPr>
          <w:b/>
        </w:rPr>
        <w:t>n International Fund</w:t>
      </w:r>
      <w:r>
        <w:rPr>
          <w:b/>
        </w:rPr>
        <w:t>? Are these funds tax deductible for an individual?</w:t>
      </w:r>
    </w:p>
    <w:p w:rsidR="005074F4" w:rsidRDefault="005074F4" w:rsidP="005074F4">
      <w:pPr>
        <w:pStyle w:val="NoSpacing"/>
        <w:rPr>
          <w:b/>
        </w:rPr>
      </w:pPr>
    </w:p>
    <w:p w:rsidR="002F5B87" w:rsidRDefault="002F5B87" w:rsidP="005074F4">
      <w:pPr>
        <w:pStyle w:val="NoSpacing"/>
      </w:pPr>
      <w:r>
        <w:t xml:space="preserve">Chapters and individual donations to International Funds should be sent along with Form 43. </w:t>
      </w:r>
      <w:r w:rsidR="005074F4">
        <w:t xml:space="preserve">Donations </w:t>
      </w:r>
      <w:r>
        <w:t>to International Funds are tax deductible.</w:t>
      </w:r>
    </w:p>
    <w:p w:rsidR="002F5B87" w:rsidRDefault="002F5B87" w:rsidP="005074F4">
      <w:pPr>
        <w:pStyle w:val="NoSpacing"/>
      </w:pPr>
    </w:p>
    <w:p w:rsidR="002F5B87" w:rsidRDefault="002F5B87" w:rsidP="005074F4">
      <w:pPr>
        <w:pStyle w:val="NoSpacing"/>
        <w:rPr>
          <w:b/>
        </w:rPr>
      </w:pPr>
      <w:r>
        <w:rPr>
          <w:b/>
        </w:rPr>
        <w:t>How does my chapter donate to Schools for Africa?</w:t>
      </w:r>
    </w:p>
    <w:p w:rsidR="002F5B87" w:rsidRDefault="002F5B87" w:rsidP="005074F4">
      <w:pPr>
        <w:pStyle w:val="NoSpacing"/>
        <w:rPr>
          <w:b/>
        </w:rPr>
      </w:pPr>
    </w:p>
    <w:p w:rsidR="002F5B87" w:rsidRDefault="002F5B87" w:rsidP="005074F4">
      <w:pPr>
        <w:pStyle w:val="NoSpacing"/>
      </w:pPr>
      <w:r>
        <w:t xml:space="preserve">Chapter and individual donations to Schools for Africa should be sent along with the pamphlet tear off to </w:t>
      </w:r>
      <w:proofErr w:type="spellStart"/>
      <w:r>
        <w:t>Unicef</w:t>
      </w:r>
      <w:proofErr w:type="spellEnd"/>
      <w:r>
        <w:t xml:space="preserve"> at the address on the form.</w:t>
      </w:r>
    </w:p>
    <w:p w:rsidR="002F5B87" w:rsidRDefault="002F5B87" w:rsidP="005074F4">
      <w:pPr>
        <w:pStyle w:val="NoSpacing"/>
      </w:pPr>
    </w:p>
    <w:p w:rsidR="002F5B87" w:rsidRDefault="002F5B87" w:rsidP="005074F4">
      <w:pPr>
        <w:pStyle w:val="NoSpacing"/>
        <w:rPr>
          <w:b/>
        </w:rPr>
      </w:pPr>
      <w:r>
        <w:rPr>
          <w:b/>
        </w:rPr>
        <w:t>How does my chapter donate to an Ohio scholarship or grant fund?</w:t>
      </w:r>
    </w:p>
    <w:p w:rsidR="002F5B87" w:rsidRDefault="002F5B87" w:rsidP="005074F4">
      <w:pPr>
        <w:pStyle w:val="NoSpacing"/>
        <w:rPr>
          <w:b/>
        </w:rPr>
      </w:pPr>
    </w:p>
    <w:p w:rsidR="002F5B87" w:rsidRDefault="002F5B87" w:rsidP="005074F4">
      <w:pPr>
        <w:pStyle w:val="NoSpacing"/>
      </w:pPr>
      <w:r>
        <w:lastRenderedPageBreak/>
        <w:t>Chapter and individual donations are not tax deductible. There is no form required. Send your donation check to the state treasurer indicating the fund you are supporting. State funds include:</w:t>
      </w:r>
      <w:bookmarkStart w:id="0" w:name="_GoBack"/>
      <w:bookmarkEnd w:id="0"/>
    </w:p>
    <w:p w:rsidR="005074F4" w:rsidRDefault="005074F4" w:rsidP="005074F4">
      <w:pPr>
        <w:pStyle w:val="NoSpacing"/>
        <w:numPr>
          <w:ilvl w:val="0"/>
          <w:numId w:val="6"/>
        </w:numPr>
      </w:pPr>
      <w:r>
        <w:t>Annie Webb Blanton Scholarship Fund</w:t>
      </w:r>
    </w:p>
    <w:p w:rsidR="005074F4" w:rsidRDefault="005074F4" w:rsidP="005074F4">
      <w:pPr>
        <w:pStyle w:val="NoSpacing"/>
        <w:numPr>
          <w:ilvl w:val="0"/>
          <w:numId w:val="6"/>
        </w:numPr>
      </w:pPr>
      <w:r>
        <w:t>Esther Strickland Student Teaching Grant Fund</w:t>
      </w:r>
    </w:p>
    <w:p w:rsidR="005074F4" w:rsidRDefault="005074F4" w:rsidP="005074F4">
      <w:pPr>
        <w:pStyle w:val="NoSpacing"/>
        <w:numPr>
          <w:ilvl w:val="0"/>
          <w:numId w:val="6"/>
        </w:numPr>
      </w:pPr>
      <w:r>
        <w:t>Seventy-fifth Anniversary Fund</w:t>
      </w:r>
    </w:p>
    <w:p w:rsidR="005074F4" w:rsidRPr="005074F4" w:rsidRDefault="005074F4" w:rsidP="005074F4">
      <w:pPr>
        <w:pStyle w:val="NoSpacing"/>
        <w:ind w:left="405"/>
      </w:pPr>
    </w:p>
    <w:p w:rsidR="00A76959" w:rsidRPr="00A76959" w:rsidRDefault="00A76959" w:rsidP="00A76959">
      <w:pPr>
        <w:pStyle w:val="NoSpacing"/>
        <w:ind w:left="720"/>
      </w:pPr>
    </w:p>
    <w:p w:rsidR="00CA0351" w:rsidRPr="00CA0351" w:rsidRDefault="00CA0351" w:rsidP="00CA0351">
      <w:pPr>
        <w:pStyle w:val="NoSpacing"/>
        <w:ind w:left="720"/>
        <w:rPr>
          <w:b/>
        </w:rPr>
      </w:pPr>
    </w:p>
    <w:tbl>
      <w:tblPr>
        <w:tblW w:w="49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173"/>
      </w:tblGrid>
      <w:tr w:rsidR="00CA0351" w:rsidRPr="00CA0351" w:rsidTr="00CA0351">
        <w:trPr>
          <w:trHeight w:val="117"/>
          <w:tblCellSpacing w:w="0" w:type="dxa"/>
        </w:trPr>
        <w:tc>
          <w:tcPr>
            <w:tcW w:w="0" w:type="auto"/>
            <w:vAlign w:val="center"/>
          </w:tcPr>
          <w:p w:rsidR="00CA0351" w:rsidRPr="00CA0351" w:rsidRDefault="00CA0351" w:rsidP="00CA0351">
            <w:pPr>
              <w:pStyle w:val="NoSpacing"/>
            </w:pPr>
            <w:bookmarkStart w:id="1" w:name="skiptocontent"/>
            <w:bookmarkEnd w:id="1"/>
          </w:p>
        </w:tc>
      </w:tr>
      <w:tr w:rsidR="00CA0351" w:rsidRPr="00CA0351" w:rsidTr="00CA0351">
        <w:trPr>
          <w:trHeight w:val="80"/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90" w:type="dxa"/>
            </w:tcMar>
            <w:vAlign w:val="center"/>
          </w:tcPr>
          <w:p w:rsidR="00CA0351" w:rsidRPr="00CA0351" w:rsidRDefault="00CA0351" w:rsidP="00CA0351">
            <w:pPr>
              <w:pStyle w:val="NoSpacing"/>
              <w:rPr>
                <w:color w:val="000000"/>
              </w:rPr>
            </w:pPr>
          </w:p>
        </w:tc>
      </w:tr>
      <w:tr w:rsidR="00CA0351" w:rsidRPr="00CA0351" w:rsidTr="00CA0351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CA0351" w:rsidRPr="00CA0351" w:rsidTr="005074F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p w:rsidR="00CA0351" w:rsidRPr="00CA0351" w:rsidRDefault="00CA0351" w:rsidP="00CA0351">
                  <w:pPr>
                    <w:pStyle w:val="NoSpacing"/>
                  </w:pPr>
                </w:p>
              </w:tc>
            </w:tr>
          </w:tbl>
          <w:p w:rsidR="00CA0351" w:rsidRPr="00CA0351" w:rsidRDefault="00CA0351" w:rsidP="00CA0351">
            <w:pPr>
              <w:pStyle w:val="NoSpacing"/>
              <w:rPr>
                <w:color w:val="000000"/>
              </w:rPr>
            </w:pPr>
          </w:p>
        </w:tc>
      </w:tr>
    </w:tbl>
    <w:p w:rsidR="00CA0351" w:rsidRDefault="00CA0351" w:rsidP="00CA0351">
      <w:pPr>
        <w:pStyle w:val="NormalWeb"/>
        <w:jc w:val="both"/>
      </w:pPr>
    </w:p>
    <w:p w:rsidR="00CA0351" w:rsidRPr="00CA0351" w:rsidRDefault="00CA0351" w:rsidP="00CA0351">
      <w:pPr>
        <w:pStyle w:val="NormalWeb"/>
      </w:pPr>
    </w:p>
    <w:p w:rsidR="00CA0351" w:rsidRDefault="00CA0351" w:rsidP="00CA0351">
      <w:pPr>
        <w:pStyle w:val="NormalWeb"/>
      </w:pPr>
    </w:p>
    <w:p w:rsidR="0035670D" w:rsidRDefault="0035670D" w:rsidP="0035670D"/>
    <w:p w:rsidR="0035670D" w:rsidRDefault="0035670D" w:rsidP="0035670D">
      <w:pPr>
        <w:pStyle w:val="ListParagraph"/>
      </w:pPr>
    </w:p>
    <w:p w:rsidR="0035670D" w:rsidRDefault="0035670D" w:rsidP="0035670D">
      <w:pPr>
        <w:pStyle w:val="ListParagraph"/>
      </w:pPr>
    </w:p>
    <w:p w:rsidR="0035670D" w:rsidRDefault="0035670D" w:rsidP="0035670D">
      <w:pPr>
        <w:pStyle w:val="ListParagraph"/>
        <w:numPr>
          <w:ilvl w:val="0"/>
          <w:numId w:val="1"/>
        </w:numPr>
      </w:pPr>
      <w:r>
        <w:t>As treasurer you are handling other people’s money—Duty of Care—Treat it as carefully as your own money!</w:t>
      </w:r>
    </w:p>
    <w:p w:rsidR="0035670D" w:rsidRDefault="0035670D" w:rsidP="0035670D">
      <w:pPr>
        <w:pStyle w:val="ListParagraph"/>
        <w:numPr>
          <w:ilvl w:val="0"/>
          <w:numId w:val="1"/>
        </w:numPr>
      </w:pPr>
      <w:r>
        <w:t>Chapter spending and deposits are transparent to all members</w:t>
      </w:r>
    </w:p>
    <w:p w:rsidR="0035670D" w:rsidRDefault="0035670D" w:rsidP="0035670D">
      <w:pPr>
        <w:pStyle w:val="ListParagraph"/>
        <w:numPr>
          <w:ilvl w:val="0"/>
          <w:numId w:val="1"/>
        </w:numPr>
      </w:pPr>
      <w:r>
        <w:t>Tracking the intention of each dollar deposited and spent</w:t>
      </w:r>
    </w:p>
    <w:p w:rsidR="0035670D" w:rsidRDefault="0035670D" w:rsidP="0035670D">
      <w:pPr>
        <w:pStyle w:val="ListParagraph"/>
        <w:numPr>
          <w:ilvl w:val="0"/>
          <w:numId w:val="1"/>
        </w:numPr>
      </w:pPr>
      <w:r w:rsidRPr="007B6DC8">
        <w:rPr>
          <w:b/>
        </w:rPr>
        <w:t>Systems</w:t>
      </w:r>
      <w:r>
        <w:t xml:space="preserve"> of checks and balances are part of chapter </w:t>
      </w:r>
      <w:r w:rsidRPr="007B6DC8">
        <w:rPr>
          <w:b/>
        </w:rPr>
        <w:t>procedures</w:t>
      </w:r>
      <w:r>
        <w:t>—someone, in addition to the treasurer, has knowledge of all transactions and bank records. No check is written without the knowledge and approval of another set of eyes—(finance committee, executive board, etc.)</w:t>
      </w:r>
    </w:p>
    <w:p w:rsidR="0035670D" w:rsidRDefault="0035670D" w:rsidP="0035670D">
      <w:pPr>
        <w:pStyle w:val="ListParagraph"/>
        <w:numPr>
          <w:ilvl w:val="0"/>
          <w:numId w:val="1"/>
        </w:numPr>
      </w:pPr>
      <w:r>
        <w:t>Recording system that is appropriate for the chapter and understood by members</w:t>
      </w:r>
    </w:p>
    <w:p w:rsidR="00EC425B" w:rsidRDefault="00EC425B"/>
    <w:sectPr w:rsidR="00EC425B" w:rsidSect="004634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04423"/>
    <w:multiLevelType w:val="hybridMultilevel"/>
    <w:tmpl w:val="4DF05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D37D2"/>
    <w:multiLevelType w:val="hybridMultilevel"/>
    <w:tmpl w:val="5DECA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919BB"/>
    <w:multiLevelType w:val="hybridMultilevel"/>
    <w:tmpl w:val="A112B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DF4DAC"/>
    <w:multiLevelType w:val="hybridMultilevel"/>
    <w:tmpl w:val="EFA65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8302D0"/>
    <w:multiLevelType w:val="multilevel"/>
    <w:tmpl w:val="2384C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863C9F"/>
    <w:multiLevelType w:val="hybridMultilevel"/>
    <w:tmpl w:val="AF40AB46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670D"/>
    <w:rsid w:val="0009096C"/>
    <w:rsid w:val="001F350E"/>
    <w:rsid w:val="002F5B87"/>
    <w:rsid w:val="0035670D"/>
    <w:rsid w:val="003820E0"/>
    <w:rsid w:val="00463466"/>
    <w:rsid w:val="005074F4"/>
    <w:rsid w:val="00A76959"/>
    <w:rsid w:val="00CA0351"/>
    <w:rsid w:val="00EC425B"/>
    <w:rsid w:val="00FB3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466"/>
  </w:style>
  <w:style w:type="paragraph" w:styleId="Heading2">
    <w:name w:val="heading 2"/>
    <w:basedOn w:val="Normal"/>
    <w:link w:val="Heading2Char"/>
    <w:uiPriority w:val="9"/>
    <w:qFormat/>
    <w:rsid w:val="00CA0351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001E5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70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A0351"/>
    <w:pPr>
      <w:spacing w:before="100" w:beforeAutospacing="1" w:after="100" w:afterAutospacing="1" w:line="210" w:lineRule="atLeast"/>
    </w:pPr>
    <w:rPr>
      <w:rFonts w:ascii="Arial" w:eastAsia="Times New Roman" w:hAnsi="Arial" w:cs="Arial"/>
      <w:color w:val="000000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CA035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A0351"/>
    <w:rPr>
      <w:rFonts w:ascii="Arial" w:hAnsi="Arial" w:cs="Arial" w:hint="default"/>
      <w:color w:val="1C4E80"/>
      <w:sz w:val="18"/>
      <w:szCs w:val="1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A0351"/>
    <w:rPr>
      <w:rFonts w:ascii="Arial" w:eastAsia="Times New Roman" w:hAnsi="Arial" w:cs="Arial"/>
      <w:b/>
      <w:bCs/>
      <w:color w:val="001E5A"/>
      <w:sz w:val="21"/>
      <w:szCs w:val="21"/>
    </w:rPr>
  </w:style>
  <w:style w:type="paragraph" w:styleId="NoSpacing">
    <w:name w:val="No Spacing"/>
    <w:uiPriority w:val="1"/>
    <w:qFormat/>
    <w:rsid w:val="00CA035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A0351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001E5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70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A0351"/>
    <w:pPr>
      <w:spacing w:before="100" w:beforeAutospacing="1" w:after="100" w:afterAutospacing="1" w:line="210" w:lineRule="atLeast"/>
    </w:pPr>
    <w:rPr>
      <w:rFonts w:ascii="Arial" w:eastAsia="Times New Roman" w:hAnsi="Arial" w:cs="Arial"/>
      <w:color w:val="000000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CA035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A0351"/>
    <w:rPr>
      <w:rFonts w:ascii="Arial" w:hAnsi="Arial" w:cs="Arial" w:hint="default"/>
      <w:color w:val="1C4E80"/>
      <w:sz w:val="18"/>
      <w:szCs w:val="1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A0351"/>
    <w:rPr>
      <w:rFonts w:ascii="Arial" w:eastAsia="Times New Roman" w:hAnsi="Arial" w:cs="Arial"/>
      <w:b/>
      <w:bCs/>
      <w:color w:val="001E5A"/>
      <w:sz w:val="21"/>
      <w:szCs w:val="21"/>
    </w:rPr>
  </w:style>
  <w:style w:type="paragraph" w:styleId="NoSpacing">
    <w:name w:val="No Spacing"/>
    <w:uiPriority w:val="1"/>
    <w:qFormat/>
    <w:rsid w:val="00CA035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4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7720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099656">
              <w:marLeft w:val="150"/>
              <w:marRight w:val="15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Dr. Norma Kirby</cp:lastModifiedBy>
  <cp:revision>2</cp:revision>
  <dcterms:created xsi:type="dcterms:W3CDTF">2012-05-25T23:15:00Z</dcterms:created>
  <dcterms:modified xsi:type="dcterms:W3CDTF">2012-05-25T23:15:00Z</dcterms:modified>
</cp:coreProperties>
</file>